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1C136" w14:textId="77777777" w:rsidR="00306F4C" w:rsidRDefault="00000000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Wstępna deklaracja chęci skorzystania z dofinansowania w ramach programu </w:t>
      </w:r>
    </w:p>
    <w:p w14:paraId="190DF150" w14:textId="77777777" w:rsidR="00306F4C" w:rsidRDefault="0000000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„Ciepłe Mieszkanie” – II NABÓR</w:t>
      </w:r>
    </w:p>
    <w:p w14:paraId="46EF427C" w14:textId="77777777" w:rsidR="00306F4C" w:rsidRDefault="00000000">
      <w:pPr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DLA OSÓB FIZYCZNYCH</w:t>
      </w:r>
    </w:p>
    <w:p w14:paraId="63D66044" w14:textId="77777777" w:rsidR="00306F4C" w:rsidRDefault="0000000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Deklarację przyjmujemy do: </w:t>
      </w:r>
      <w:r>
        <w:rPr>
          <w:rFonts w:ascii="Arial" w:hAnsi="Arial" w:cs="Arial"/>
          <w:b/>
          <w:bCs/>
        </w:rPr>
        <w:t>10 lis</w:t>
      </w:r>
      <w:r>
        <w:rPr>
          <w:rFonts w:ascii="Arial" w:hAnsi="Arial" w:cs="Arial"/>
          <w:b/>
        </w:rPr>
        <w:t>topada 2023 roku.</w:t>
      </w:r>
    </w:p>
    <w:p w14:paraId="32380D03" w14:textId="77777777" w:rsidR="00306F4C" w:rsidRDefault="00000000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Wypełnioną deklarację należy złożyć w Urzędzie Miejskim w Myśliborzu </w:t>
      </w:r>
    </w:p>
    <w:p w14:paraId="2B57ECAE" w14:textId="77777777" w:rsidR="00306F4C" w:rsidRDefault="00306F4C">
      <w:pPr>
        <w:spacing w:after="0"/>
        <w:jc w:val="both"/>
        <w:rPr>
          <w:rFonts w:ascii="Arial" w:hAnsi="Arial" w:cs="Arial"/>
        </w:rPr>
      </w:pPr>
    </w:p>
    <w:p w14:paraId="671F98B7" w14:textId="77777777" w:rsidR="00306F4C" w:rsidRDefault="0000000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Deklarację należy wypełnić czytelnie, drukowanymi literami; w przypadku pół wyboru należy wyraźnie zaznaczyć właściwe, np. znakiem X</w:t>
      </w:r>
    </w:p>
    <w:p w14:paraId="42328596" w14:textId="77777777" w:rsidR="00306F4C" w:rsidRDefault="00000000">
      <w:pPr>
        <w:pStyle w:val="Akapitzlist"/>
        <w:numPr>
          <w:ilvl w:val="0"/>
          <w:numId w:val="1"/>
        </w:numPr>
        <w:spacing w:line="480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Imię i nazwisko</w:t>
      </w:r>
      <w:r>
        <w:rPr>
          <w:rFonts w:ascii="Arial" w:hAnsi="Arial" w:cs="Arial"/>
        </w:rPr>
        <w:tab/>
        <w:t>…………………………………………………………..</w:t>
      </w:r>
    </w:p>
    <w:p w14:paraId="273BB4EB" w14:textId="77777777" w:rsidR="00306F4C" w:rsidRDefault="00000000">
      <w:pPr>
        <w:pStyle w:val="Akapitzlist"/>
        <w:numPr>
          <w:ilvl w:val="0"/>
          <w:numId w:val="1"/>
        </w:numPr>
        <w:spacing w:line="480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Numer telefonu  …………………………………………………………..</w:t>
      </w:r>
    </w:p>
    <w:p w14:paraId="389864A7" w14:textId="77777777" w:rsidR="00306F4C" w:rsidRDefault="00000000">
      <w:pPr>
        <w:pStyle w:val="Akapitzlist"/>
        <w:numPr>
          <w:ilvl w:val="0"/>
          <w:numId w:val="1"/>
        </w:numPr>
        <w:spacing w:line="480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Adres nieruchomości, której będzie dotyczył wniosek o udzielenie dotacji ……………………………………………………………………………..</w:t>
      </w:r>
    </w:p>
    <w:p w14:paraId="495A26DF" w14:textId="77777777" w:rsidR="00306F4C" w:rsidRDefault="00000000">
      <w:pPr>
        <w:pStyle w:val="Akapitzlist"/>
        <w:numPr>
          <w:ilvl w:val="0"/>
          <w:numId w:val="1"/>
        </w:numPr>
        <w:spacing w:after="0" w:line="480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Tytuł prawny do nieruchomości (należy wybrać </w:t>
      </w:r>
      <w:r>
        <w:rPr>
          <w:rFonts w:ascii="Arial" w:hAnsi="Arial" w:cs="Arial"/>
          <w:u w:val="single"/>
        </w:rPr>
        <w:t>jedną</w:t>
      </w:r>
      <w:r>
        <w:rPr>
          <w:rFonts w:ascii="Arial" w:hAnsi="Arial" w:cs="Arial"/>
        </w:rPr>
        <w:t xml:space="preserve"> z poniższych opcji): </w:t>
      </w:r>
    </w:p>
    <w:p w14:paraId="22920870" w14:textId="77777777" w:rsidR="00306F4C" w:rsidRDefault="00000000">
      <w:pPr>
        <w:pStyle w:val="Akapitzlist"/>
        <w:spacing w:after="0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Jestem osobą fizyczną posiadającą tytuł prawny do lokalu mieszkalnego znajdującym się w budynku mieszkalnym wielorodzinnym wynikający z:</w:t>
      </w:r>
    </w:p>
    <w:p w14:paraId="575A78D8" w14:textId="77777777" w:rsidR="00306F4C" w:rsidRDefault="00000000">
      <w:pPr>
        <w:pStyle w:val="Akapitzlist"/>
        <w:spacing w:after="0"/>
        <w:ind w:left="851" w:hanging="851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0" w:name="__Fieldmark__34_3959709083"/>
      <w:bookmarkEnd w:id="0"/>
      <w:r>
        <w:fldChar w:fldCharType="end"/>
      </w:r>
      <w:r>
        <w:rPr>
          <w:rFonts w:ascii="Arial" w:hAnsi="Arial" w:cs="Arial"/>
        </w:rPr>
        <w:t xml:space="preserve">   własność / współwłasność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albo</w:t>
      </w:r>
    </w:p>
    <w:p w14:paraId="44DACD3C" w14:textId="77777777" w:rsidR="00306F4C" w:rsidRDefault="00000000">
      <w:pPr>
        <w:pStyle w:val="Akapitzlist"/>
        <w:spacing w:after="0"/>
        <w:ind w:left="709" w:hanging="709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1" w:name="__Fieldmark__44_3959709083"/>
      <w:bookmarkEnd w:id="1"/>
      <w:r>
        <w:fldChar w:fldCharType="end"/>
      </w:r>
      <w:r>
        <w:rPr>
          <w:rFonts w:ascii="Arial" w:hAnsi="Arial" w:cs="Arial"/>
        </w:rPr>
        <w:t xml:space="preserve">   ograniczone prawo rzeczowe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albo</w:t>
      </w:r>
    </w:p>
    <w:p w14:paraId="19005DAD" w14:textId="77777777" w:rsidR="00306F4C" w:rsidRDefault="00000000">
      <w:pPr>
        <w:pStyle w:val="Akapitzlist"/>
        <w:spacing w:after="0"/>
        <w:ind w:left="426" w:hanging="426"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2" w:name="__Fieldmark__54_3959709083"/>
      <w:bookmarkEnd w:id="2"/>
      <w:r>
        <w:fldChar w:fldCharType="end"/>
      </w:r>
      <w:r>
        <w:rPr>
          <w:rFonts w:ascii="Arial" w:hAnsi="Arial" w:cs="Arial"/>
        </w:rPr>
        <w:t xml:space="preserve">  najemca lokalu mieszkalnego </w:t>
      </w:r>
      <w:r>
        <w:rPr>
          <w:rFonts w:ascii="Arial" w:hAnsi="Arial" w:cs="Arial"/>
          <w:u w:val="single"/>
        </w:rPr>
        <w:t>stanowiącego własność gminy wchodzącego w skład mieszkaniowego zasobu gminy, jeżeli nie wszystkie lokale mieszkalne w tym budynku stanowią własność gminy</w:t>
      </w:r>
      <w:r>
        <w:rPr>
          <w:rFonts w:ascii="Arial" w:hAnsi="Arial" w:cs="Arial"/>
        </w:rPr>
        <w:t xml:space="preserve"> </w:t>
      </w:r>
    </w:p>
    <w:p w14:paraId="3E167862" w14:textId="77777777" w:rsidR="00306F4C" w:rsidRDefault="00306F4C">
      <w:pPr>
        <w:pStyle w:val="Akapitzlist"/>
        <w:ind w:left="1440"/>
        <w:rPr>
          <w:rFonts w:ascii="Arial" w:hAnsi="Arial" w:cs="Arial"/>
        </w:rPr>
      </w:pPr>
    </w:p>
    <w:p w14:paraId="7F152CD3" w14:textId="77777777" w:rsidR="00306F4C" w:rsidRDefault="00000000">
      <w:pPr>
        <w:pStyle w:val="Akapitzlist"/>
        <w:numPr>
          <w:ilvl w:val="0"/>
          <w:numId w:val="1"/>
        </w:numPr>
        <w:spacing w:after="0" w:line="360" w:lineRule="auto"/>
        <w:ind w:left="567" w:hanging="567"/>
        <w:jc w:val="both"/>
        <w:rPr>
          <w:rFonts w:ascii="Arial" w:hAnsi="Arial" w:cs="Arial"/>
          <w:strike/>
        </w:rPr>
      </w:pPr>
      <w:r>
        <w:rPr>
          <w:rFonts w:ascii="Arial" w:hAnsi="Arial" w:cs="Arial"/>
        </w:rPr>
        <w:t xml:space="preserve">Dane dotyczące dochodów (należy wybrać </w:t>
      </w:r>
      <w:r>
        <w:rPr>
          <w:rFonts w:ascii="Arial" w:hAnsi="Arial" w:cs="Arial"/>
          <w:u w:val="single"/>
        </w:rPr>
        <w:t>jedną</w:t>
      </w:r>
      <w:r>
        <w:rPr>
          <w:rFonts w:ascii="Arial" w:hAnsi="Arial" w:cs="Arial"/>
        </w:rPr>
        <w:t xml:space="preserve"> z poniższych opcji): </w:t>
      </w:r>
    </w:p>
    <w:p w14:paraId="6A65AA10" w14:textId="77777777" w:rsidR="00306F4C" w:rsidRDefault="00000000">
      <w:pPr>
        <w:spacing w:after="0" w:line="360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5.1</w:t>
      </w:r>
      <w:r>
        <w:rPr>
          <w:rFonts w:ascii="Arial" w:hAnsi="Arial" w:cs="Arial"/>
        </w:rPr>
        <w:tab/>
        <w:t>Osoba uprawniona do podstawowego poziomu dofinansowania</w:t>
      </w:r>
    </w:p>
    <w:p w14:paraId="593A1B20" w14:textId="77777777" w:rsidR="00306F4C" w:rsidRDefault="00000000">
      <w:pPr>
        <w:spacing w:after="0" w:line="480" w:lineRule="auto"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3" w:name="__Fieldmark__78_3959709083"/>
      <w:bookmarkEnd w:id="3"/>
      <w:r>
        <w:fldChar w:fldCharType="end"/>
      </w:r>
      <w:r>
        <w:rPr>
          <w:rFonts w:ascii="Arial" w:hAnsi="Arial" w:cs="Arial"/>
        </w:rPr>
        <w:t xml:space="preserve"> Dochód roczny Wnioskodawcy nie przekroczył 135 000,00 zł</w:t>
      </w:r>
    </w:p>
    <w:p w14:paraId="252F895F" w14:textId="77777777" w:rsidR="00306F4C" w:rsidRDefault="00000000">
      <w:pPr>
        <w:spacing w:after="0" w:line="360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5.2</w:t>
      </w:r>
      <w:r>
        <w:rPr>
          <w:rFonts w:ascii="Arial" w:hAnsi="Arial" w:cs="Arial"/>
        </w:rPr>
        <w:tab/>
        <w:t>Osoba uprawniona do podwyższonego poziomu dofinansowania</w:t>
      </w:r>
    </w:p>
    <w:p w14:paraId="2BB5C6D2" w14:textId="77777777" w:rsidR="00306F4C" w:rsidRDefault="00000000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Przeciętny miesięczny dochód na jednego członka gospodarstwa domowego nie przekracza kwoty:</w:t>
      </w:r>
    </w:p>
    <w:p w14:paraId="779940CD" w14:textId="77777777" w:rsidR="00306F4C" w:rsidRDefault="00000000">
      <w:pPr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4" w:name="__Fieldmark__87_3959709083"/>
      <w:bookmarkEnd w:id="4"/>
      <w:r>
        <w:fldChar w:fldCharType="end"/>
      </w:r>
      <w:r>
        <w:rPr>
          <w:rFonts w:ascii="Arial" w:hAnsi="Arial" w:cs="Arial"/>
        </w:rPr>
        <w:t xml:space="preserve"> 1 894 zł w gospodarstwie wieloosobowym   </w:t>
      </w: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>FORMCHECKBOX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bookmarkStart w:id="5" w:name="__Fieldmark__92_3959709083"/>
      <w:bookmarkEnd w:id="5"/>
      <w:r>
        <w:rPr>
          <w:rFonts w:ascii="Arial" w:hAnsi="Arial" w:cs="Arial"/>
        </w:rPr>
        <w:t xml:space="preserve"> 2 651 zł w gospodarstwie jednoosobowym</w:t>
      </w:r>
      <w:r>
        <w:rPr>
          <w:rFonts w:ascii="Arial" w:hAnsi="Arial" w:cs="Arial"/>
        </w:rPr>
        <w:fldChar w:fldCharType="end"/>
      </w:r>
    </w:p>
    <w:p w14:paraId="4D57E27F" w14:textId="77777777" w:rsidR="00306F4C" w:rsidRDefault="00000000">
      <w:pPr>
        <w:pStyle w:val="Akapitzlist"/>
        <w:numPr>
          <w:ilvl w:val="1"/>
          <w:numId w:val="1"/>
        </w:numPr>
        <w:spacing w:after="0" w:line="360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Osoba uprawniona do najwyższego poziomu dofinansowania </w:t>
      </w:r>
    </w:p>
    <w:p w14:paraId="3F98FCE0" w14:textId="77777777" w:rsidR="00306F4C" w:rsidRDefault="00000000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Przeciętny miesięczny dochód na jednego członka gospodarstwa domowego nie przekracza kwoty:</w:t>
      </w:r>
    </w:p>
    <w:p w14:paraId="6B29F5F0" w14:textId="77777777" w:rsidR="00306F4C" w:rsidRDefault="00000000">
      <w:pPr>
        <w:spacing w:after="0"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6" w:name="__Fieldmark__99_3959709083"/>
      <w:bookmarkEnd w:id="6"/>
      <w:r>
        <w:fldChar w:fldCharType="end"/>
      </w:r>
      <w:r>
        <w:rPr>
          <w:rFonts w:ascii="Arial" w:hAnsi="Arial" w:cs="Arial"/>
        </w:rPr>
        <w:t xml:space="preserve"> 1 090 zł w gospodarstwie wieloosobowym   </w:t>
      </w: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>FORMCHECKBOX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bookmarkStart w:id="7" w:name="__Fieldmark__105_3959709083"/>
      <w:bookmarkEnd w:id="7"/>
      <w:r>
        <w:rPr>
          <w:rFonts w:ascii="Arial" w:hAnsi="Arial" w:cs="Arial"/>
        </w:rPr>
        <w:t xml:space="preserve"> 1 526 zł w gospodarstwie jednoosobowym</w:t>
      </w:r>
      <w:r>
        <w:rPr>
          <w:rFonts w:ascii="Arial" w:hAnsi="Arial" w:cs="Arial"/>
        </w:rPr>
        <w:fldChar w:fldCharType="end"/>
      </w:r>
    </w:p>
    <w:p w14:paraId="43CCECDA" w14:textId="77777777" w:rsidR="00306F4C" w:rsidRDefault="00000000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lub:</w:t>
      </w:r>
    </w:p>
    <w:p w14:paraId="27A739FE" w14:textId="77777777" w:rsidR="00306F4C" w:rsidRDefault="00000000">
      <w:pPr>
        <w:spacing w:after="0"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8" w:name="__Fieldmark__112_3959709083"/>
      <w:bookmarkEnd w:id="8"/>
      <w:r>
        <w:fldChar w:fldCharType="end"/>
      </w:r>
      <w:r>
        <w:rPr>
          <w:rFonts w:ascii="Arial" w:hAnsi="Arial" w:cs="Arial"/>
        </w:rPr>
        <w:t xml:space="preserve"> mam ustalone prawo do otrzymania zasiłku stałego, zasiłku okresowego, zasiłku rodzinnego lub specjalnego zasiłku opiekuńczego (zasiłek musi przysługiwać w każdym </w:t>
      </w:r>
      <w:r>
        <w:rPr>
          <w:rFonts w:ascii="Arial" w:hAnsi="Arial" w:cs="Arial"/>
        </w:rPr>
        <w:br/>
        <w:t xml:space="preserve">z kolejnych 6 miesięcy kalendarzowych poprzedzających miesiąc złożenia wniosku </w:t>
      </w:r>
      <w:r>
        <w:rPr>
          <w:rFonts w:ascii="Arial" w:hAnsi="Arial" w:cs="Arial"/>
        </w:rPr>
        <w:br/>
        <w:t>o wydanie zaświadczenie oraz co najmniej do dnia złożenia wniosku o dofinansowanie.</w:t>
      </w:r>
    </w:p>
    <w:p w14:paraId="55689419" w14:textId="77777777" w:rsidR="00306F4C" w:rsidRDefault="00306F4C">
      <w:pPr>
        <w:spacing w:after="0"/>
        <w:jc w:val="both"/>
        <w:rPr>
          <w:rFonts w:ascii="Arial" w:hAnsi="Arial" w:cs="Arial"/>
          <w:b/>
        </w:rPr>
      </w:pPr>
    </w:p>
    <w:p w14:paraId="28066038" w14:textId="77777777" w:rsidR="00306F4C" w:rsidRDefault="00306F4C">
      <w:pPr>
        <w:spacing w:after="0"/>
        <w:jc w:val="both"/>
        <w:rPr>
          <w:rFonts w:ascii="Arial" w:hAnsi="Arial" w:cs="Arial"/>
          <w:b/>
        </w:rPr>
      </w:pPr>
    </w:p>
    <w:p w14:paraId="17A615B8" w14:textId="77777777" w:rsidR="00306F4C" w:rsidRDefault="00000000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Przedsięwzięcie objęte dofinansowaniem:</w:t>
      </w:r>
    </w:p>
    <w:p w14:paraId="599BF15C" w14:textId="77777777" w:rsidR="00306F4C" w:rsidRDefault="00000000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Demontaż wszystkich nieefektywnych źródeł ciepła na paliwo stałe służących do ogrzewania lokalu mieszkalnego oraz:</w:t>
      </w:r>
    </w:p>
    <w:p w14:paraId="4E873521" w14:textId="77777777" w:rsidR="00306F4C" w:rsidRDefault="00000000">
      <w:pPr>
        <w:pStyle w:val="Akapitzlist"/>
        <w:numPr>
          <w:ilvl w:val="0"/>
          <w:numId w:val="3"/>
        </w:numPr>
        <w:spacing w:after="0"/>
        <w:ind w:left="851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zakup i montaż źródła ciepła do celów ogrzewania lub ogrzewania i ciepłej wody użytkowej. Do wyboru: pompa ciepła powietrze/woda, pompa ciepła powietrze/powietrze, kocioł gazowy kondensacyjny, kocioł na </w:t>
      </w:r>
      <w:proofErr w:type="spellStart"/>
      <w:r>
        <w:rPr>
          <w:rFonts w:ascii="Arial" w:hAnsi="Arial" w:cs="Arial"/>
          <w:sz w:val="20"/>
          <w:szCs w:val="20"/>
        </w:rPr>
        <w:t>pellet</w:t>
      </w:r>
      <w:proofErr w:type="spellEnd"/>
      <w:r>
        <w:rPr>
          <w:rFonts w:ascii="Arial" w:hAnsi="Arial" w:cs="Arial"/>
          <w:sz w:val="20"/>
          <w:szCs w:val="20"/>
        </w:rPr>
        <w:t xml:space="preserve"> drzewny o podwyższonym standardzie, kocioł zgazowujący drewno o podwyższonym standardzie lub ogrzewanie elektryczne); </w:t>
      </w:r>
    </w:p>
    <w:p w14:paraId="340E239B" w14:textId="77777777" w:rsidR="00306F4C" w:rsidRDefault="00000000">
      <w:pPr>
        <w:spacing w:after="0"/>
        <w:ind w:left="851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lub</w:t>
      </w:r>
    </w:p>
    <w:p w14:paraId="1D78CB60" w14:textId="77777777" w:rsidR="00306F4C" w:rsidRDefault="00000000">
      <w:pPr>
        <w:pStyle w:val="Akapitzlist"/>
        <w:numPr>
          <w:ilvl w:val="0"/>
          <w:numId w:val="3"/>
        </w:numPr>
        <w:spacing w:after="0"/>
        <w:ind w:left="851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podłączenie lokalu mieszkalnego do efektywnego źródła ciepła w budynku (</w:t>
      </w:r>
      <w:r>
        <w:rPr>
          <w:rStyle w:val="Pogrubienie"/>
          <w:rFonts w:ascii="Arial" w:hAnsi="Arial" w:cs="Arial"/>
          <w:b w:val="0"/>
          <w:sz w:val="20"/>
          <w:szCs w:val="20"/>
        </w:rPr>
        <w:t>w tym przyłączenie do ciepła sieciowego</w:t>
      </w:r>
      <w:r>
        <w:rPr>
          <w:rFonts w:ascii="Arial" w:hAnsi="Arial" w:cs="Arial"/>
          <w:sz w:val="20"/>
          <w:szCs w:val="20"/>
        </w:rPr>
        <w:t>).</w:t>
      </w:r>
    </w:p>
    <w:p w14:paraId="3E1EE217" w14:textId="77777777" w:rsidR="00306F4C" w:rsidRDefault="00306F4C">
      <w:pPr>
        <w:pStyle w:val="Akapitzlist"/>
        <w:spacing w:after="0"/>
        <w:ind w:left="1134"/>
        <w:jc w:val="both"/>
        <w:rPr>
          <w:rFonts w:ascii="Arial" w:hAnsi="Arial" w:cs="Arial"/>
          <w:sz w:val="20"/>
          <w:szCs w:val="20"/>
        </w:rPr>
      </w:pPr>
    </w:p>
    <w:p w14:paraId="41D45962" w14:textId="77777777" w:rsidR="00306F4C" w:rsidRDefault="00000000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przypadku realizacji przedsięwzięcia wskazanego w pkt 1) </w:t>
      </w:r>
      <w:r>
        <w:rPr>
          <w:rFonts w:ascii="Arial" w:hAnsi="Arial" w:cs="Arial"/>
          <w:b/>
          <w:sz w:val="20"/>
          <w:szCs w:val="20"/>
        </w:rPr>
        <w:t>dodatkowo</w:t>
      </w:r>
      <w:r>
        <w:rPr>
          <w:rFonts w:ascii="Arial" w:hAnsi="Arial" w:cs="Arial"/>
          <w:sz w:val="20"/>
          <w:szCs w:val="20"/>
        </w:rPr>
        <w:t xml:space="preserve"> można wykonać (wybór więcej niż jednego elementu z zakresu):</w:t>
      </w:r>
    </w:p>
    <w:p w14:paraId="0A75D3F4" w14:textId="77777777" w:rsidR="00306F4C" w:rsidRDefault="00000000">
      <w:pPr>
        <w:pStyle w:val="Akapitzlist"/>
        <w:numPr>
          <w:ilvl w:val="0"/>
          <w:numId w:val="4"/>
        </w:numPr>
        <w:spacing w:after="0"/>
        <w:ind w:left="1276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instalację centralnego ogrzewania i/lub instalację ciepłej wody użytkowej (w tym kolektorów słonecznych i pompy ciepła do samej </w:t>
      </w:r>
      <w:proofErr w:type="spellStart"/>
      <w:r>
        <w:rPr>
          <w:rFonts w:ascii="Arial" w:hAnsi="Arial" w:cs="Arial"/>
          <w:sz w:val="20"/>
          <w:szCs w:val="20"/>
        </w:rPr>
        <w:t>cwu</w:t>
      </w:r>
      <w:proofErr w:type="spellEnd"/>
      <w:r>
        <w:rPr>
          <w:rFonts w:ascii="Arial" w:hAnsi="Arial" w:cs="Arial"/>
          <w:sz w:val="20"/>
          <w:szCs w:val="20"/>
        </w:rPr>
        <w:t>),</w:t>
      </w:r>
    </w:p>
    <w:p w14:paraId="6550F8D4" w14:textId="77777777" w:rsidR="00306F4C" w:rsidRDefault="00000000">
      <w:pPr>
        <w:pStyle w:val="Akapitzlist"/>
        <w:numPr>
          <w:ilvl w:val="0"/>
          <w:numId w:val="4"/>
        </w:numPr>
        <w:spacing w:after="0"/>
        <w:ind w:left="1276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wentylację mechaniczną z odzyskiem ciepła,</w:t>
      </w:r>
    </w:p>
    <w:p w14:paraId="6E66B7E7" w14:textId="77777777" w:rsidR="00306F4C" w:rsidRDefault="00000000">
      <w:pPr>
        <w:pStyle w:val="Akapitzlist"/>
        <w:numPr>
          <w:ilvl w:val="0"/>
          <w:numId w:val="4"/>
        </w:numPr>
        <w:spacing w:after="0"/>
        <w:ind w:left="1276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wymianę stolarki okiennej w lokalu mieszkalnym,</w:t>
      </w:r>
    </w:p>
    <w:p w14:paraId="75A9FF6B" w14:textId="77777777" w:rsidR="00306F4C" w:rsidRDefault="00000000">
      <w:pPr>
        <w:pStyle w:val="Akapitzlist"/>
        <w:numPr>
          <w:ilvl w:val="0"/>
          <w:numId w:val="4"/>
        </w:numPr>
        <w:spacing w:after="0"/>
        <w:ind w:left="1276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wymianę stolarki drzwiowej w lokalu mieszkalnym,</w:t>
      </w:r>
    </w:p>
    <w:p w14:paraId="15B8984C" w14:textId="77777777" w:rsidR="00306F4C" w:rsidRDefault="00000000">
      <w:pPr>
        <w:pStyle w:val="Akapitzlist"/>
        <w:numPr>
          <w:ilvl w:val="0"/>
          <w:numId w:val="4"/>
        </w:numPr>
        <w:spacing w:after="0"/>
        <w:ind w:left="1276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dokumentację projektową.</w:t>
      </w:r>
    </w:p>
    <w:p w14:paraId="65B748CA" w14:textId="77777777" w:rsidR="00306F4C" w:rsidRDefault="00306F4C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3705B87" w14:textId="77777777" w:rsidR="00306F4C" w:rsidRDefault="00000000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 xml:space="preserve">Niniejszy dokument jest jedynie zgłoszeniem chęci przystąpienia do programu „Ciepłe Mieszkanie”- </w:t>
      </w:r>
      <w:r>
        <w:rPr>
          <w:rFonts w:ascii="Arial" w:hAnsi="Arial" w:cs="Arial"/>
          <w:color w:val="FF0000"/>
          <w:sz w:val="20"/>
          <w:szCs w:val="20"/>
        </w:rPr>
        <w:br/>
        <w:t xml:space="preserve">II nabór. </w:t>
      </w:r>
      <w:r>
        <w:rPr>
          <w:rFonts w:ascii="Arial" w:hAnsi="Arial" w:cs="Arial"/>
          <w:b/>
          <w:sz w:val="20"/>
          <w:szCs w:val="20"/>
        </w:rPr>
        <w:t>Warunkiem udzielenia dotacji będzie złożenie wniosku na właściwym formularzu</w:t>
      </w:r>
      <w:r>
        <w:rPr>
          <w:rFonts w:ascii="Arial" w:hAnsi="Arial" w:cs="Arial"/>
          <w:sz w:val="20"/>
          <w:szCs w:val="20"/>
        </w:rPr>
        <w:t xml:space="preserve">. Uzyskanie dotacji nastąpi po otrzymaniu przez Gminę </w:t>
      </w:r>
      <w:proofErr w:type="spellStart"/>
      <w:r>
        <w:rPr>
          <w:rFonts w:ascii="Arial" w:hAnsi="Arial" w:cs="Arial"/>
          <w:sz w:val="20"/>
          <w:szCs w:val="20"/>
        </w:rPr>
        <w:t>Myslibórz</w:t>
      </w:r>
      <w:proofErr w:type="spellEnd"/>
      <w:r>
        <w:rPr>
          <w:rFonts w:ascii="Arial" w:hAnsi="Arial" w:cs="Arial"/>
          <w:sz w:val="20"/>
          <w:szCs w:val="20"/>
        </w:rPr>
        <w:t xml:space="preserve"> środków finansowych z </w:t>
      </w:r>
      <w:proofErr w:type="spellStart"/>
      <w:r>
        <w:rPr>
          <w:rFonts w:ascii="Arial" w:hAnsi="Arial" w:cs="Arial"/>
          <w:sz w:val="20"/>
          <w:szCs w:val="20"/>
        </w:rPr>
        <w:t>WFOŚiGW</w:t>
      </w:r>
      <w:proofErr w:type="spellEnd"/>
      <w:r>
        <w:rPr>
          <w:rFonts w:ascii="Arial" w:hAnsi="Arial" w:cs="Arial"/>
          <w:sz w:val="20"/>
          <w:szCs w:val="20"/>
        </w:rPr>
        <w:t xml:space="preserve"> w Szczecinie.</w:t>
      </w:r>
    </w:p>
    <w:p w14:paraId="48742455" w14:textId="77777777" w:rsidR="00306F4C" w:rsidRDefault="00000000">
      <w:pPr>
        <w:spacing w:after="0"/>
        <w:ind w:left="360"/>
        <w:jc w:val="right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……………………………………………..</w:t>
      </w:r>
    </w:p>
    <w:p w14:paraId="2AA2A600" w14:textId="77777777" w:rsidR="00306F4C" w:rsidRDefault="00000000">
      <w:pPr>
        <w:ind w:left="6024" w:firstLine="348"/>
        <w:rPr>
          <w:rFonts w:ascii="Arial" w:hAnsi="Arial" w:cs="Arial"/>
        </w:rPr>
      </w:pPr>
      <w:r>
        <w:rPr>
          <w:rFonts w:ascii="Arial" w:hAnsi="Arial" w:cs="Arial"/>
        </w:rPr>
        <w:t xml:space="preserve">data i podpis </w:t>
      </w:r>
    </w:p>
    <w:p w14:paraId="3CC70EAA" w14:textId="77777777" w:rsidR="00306F4C" w:rsidRDefault="00000000">
      <w:pPr>
        <w:spacing w:after="150"/>
        <w:ind w:firstLine="567"/>
        <w:jc w:val="both"/>
        <w:rPr>
          <w:rFonts w:ascii="Arial" w:hAnsi="Arial" w:cs="Arial"/>
          <w:bCs/>
          <w:sz w:val="14"/>
          <w:szCs w:val="14"/>
        </w:rPr>
      </w:pPr>
      <w:r>
        <w:rPr>
          <w:rFonts w:ascii="Arial" w:hAnsi="Arial" w:cs="Arial"/>
          <w:bCs/>
          <w:sz w:val="20"/>
          <w:szCs w:val="20"/>
        </w:rPr>
        <w:t>wstawić naszą klauzule o przetwarzaniu danych osobowych</w:t>
      </w:r>
    </w:p>
    <w:sectPr w:rsidR="00306F4C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B7C58"/>
    <w:multiLevelType w:val="multilevel"/>
    <w:tmpl w:val="035E716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3173E"/>
    <w:multiLevelType w:val="multilevel"/>
    <w:tmpl w:val="C33A14B6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88A1B09"/>
    <w:multiLevelType w:val="multilevel"/>
    <w:tmpl w:val="D61228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1BDE3A72"/>
    <w:multiLevelType w:val="multilevel"/>
    <w:tmpl w:val="CCE85D6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FA15F4"/>
    <w:multiLevelType w:val="multilevel"/>
    <w:tmpl w:val="D54A207E"/>
    <w:lvl w:ilvl="0">
      <w:start w:val="1"/>
      <w:numFmt w:val="decimal"/>
      <w:lvlText w:val="%1."/>
      <w:lvlJc w:val="left"/>
      <w:pPr>
        <w:ind w:left="1440" w:hanging="360"/>
      </w:pPr>
      <w:rPr>
        <w:b/>
        <w:strike w:val="0"/>
        <w:dstrike w:val="0"/>
      </w:rPr>
    </w:lvl>
    <w:lvl w:ilvl="1">
      <w:start w:val="3"/>
      <w:numFmt w:val="decimal"/>
      <w:lvlText w:val="%1.%2"/>
      <w:lvlJc w:val="left"/>
      <w:pPr>
        <w:ind w:left="1785" w:hanging="705"/>
      </w:pPr>
      <w:rPr>
        <w:b/>
      </w:r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1080"/>
      </w:pPr>
    </w:lvl>
    <w:lvl w:ilvl="5">
      <w:start w:val="1"/>
      <w:numFmt w:val="decimal"/>
      <w:lvlText w:val="%1.%2.%3.%4.%5.%6"/>
      <w:lvlJc w:val="left"/>
      <w:pPr>
        <w:ind w:left="2160" w:hanging="1080"/>
      </w:pPr>
    </w:lvl>
    <w:lvl w:ilvl="6">
      <w:start w:val="1"/>
      <w:numFmt w:val="decimal"/>
      <w:lvlText w:val="%1.%2.%3.%4.%5.%6.%7"/>
      <w:lvlJc w:val="left"/>
      <w:pPr>
        <w:ind w:left="2520" w:hanging="1440"/>
      </w:pPr>
    </w:lvl>
    <w:lvl w:ilvl="7">
      <w:start w:val="1"/>
      <w:numFmt w:val="decimal"/>
      <w:lvlText w:val="%1.%2.%3.%4.%5.%6.%7.%8"/>
      <w:lvlJc w:val="left"/>
      <w:pPr>
        <w:ind w:left="2520" w:hanging="1440"/>
      </w:pPr>
    </w:lvl>
    <w:lvl w:ilvl="8">
      <w:start w:val="1"/>
      <w:numFmt w:val="decimal"/>
      <w:lvlText w:val="%1.%2.%3.%4.%5.%6.%7.%8.%9"/>
      <w:lvlJc w:val="left"/>
      <w:pPr>
        <w:ind w:left="2880" w:hanging="1800"/>
      </w:pPr>
    </w:lvl>
  </w:abstractNum>
  <w:num w:numId="1" w16cid:durableId="1446650931">
    <w:abstractNumId w:val="4"/>
  </w:num>
  <w:num w:numId="2" w16cid:durableId="1640724464">
    <w:abstractNumId w:val="0"/>
  </w:num>
  <w:num w:numId="3" w16cid:durableId="1406337311">
    <w:abstractNumId w:val="3"/>
  </w:num>
  <w:num w:numId="4" w16cid:durableId="55517709">
    <w:abstractNumId w:val="1"/>
  </w:num>
  <w:num w:numId="5" w16cid:durableId="9705519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F4C"/>
    <w:rsid w:val="00306F4C"/>
    <w:rsid w:val="00625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A946B"/>
  <w15:docId w15:val="{3500E795-BBBE-4FEB-AD12-29CEE5CC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3488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unhideWhenUsed/>
    <w:rsid w:val="00283488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283488"/>
    <w:rPr>
      <w:b/>
      <w:bCs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70886"/>
  </w:style>
  <w:style w:type="paragraph" w:styleId="Nagwek">
    <w:name w:val="header"/>
    <w:basedOn w:val="Normalny"/>
    <w:next w:val="Tekstpodstawowy"/>
    <w:link w:val="NagwekZnak"/>
    <w:uiPriority w:val="99"/>
    <w:unhideWhenUsed/>
    <w:rsid w:val="00770886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28348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qFormat/>
    <w:rsid w:val="00283488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Gwkaistopka">
    <w:name w:val="Główka i stopka"/>
    <w:basedOn w:val="Normalny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511</Words>
  <Characters>3069</Characters>
  <Application>Microsoft Office Word</Application>
  <DocSecurity>0</DocSecurity>
  <Lines>25</Lines>
  <Paragraphs>7</Paragraphs>
  <ScaleCrop>false</ScaleCrop>
  <Company>Microsoft</Company>
  <LinksUpToDate>false</LinksUpToDate>
  <CharactersWithSpaces>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Wiśniewska</dc:creator>
  <dc:description/>
  <cp:lastModifiedBy>Gmina Myślibórz</cp:lastModifiedBy>
  <cp:revision>2</cp:revision>
  <cp:lastPrinted>2023-10-02T05:55:00Z</cp:lastPrinted>
  <dcterms:created xsi:type="dcterms:W3CDTF">2023-10-19T05:18:00Z</dcterms:created>
  <dcterms:modified xsi:type="dcterms:W3CDTF">2023-10-19T05:18:00Z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